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29" w:rsidRPr="00F66429" w:rsidRDefault="00131BA9" w:rsidP="00F6642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6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АНЕСТЕЗИЯ И РЕАНИМАЦИЯ</w:t>
      </w:r>
      <w:r w:rsidR="00F66429" w:rsidRPr="00F6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6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F66429" w:rsidRPr="00F6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6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АКУШЕРСТВЕ</w:t>
      </w:r>
      <w:r w:rsidR="00F66429" w:rsidRPr="00F6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6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НЕОНАТОЛОГИИ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66429" w:rsidRDefault="00F66429" w:rsidP="00F66429">
      <w:pPr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4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</w:t>
      </w:r>
      <w:r w:rsidR="00B87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Всероссийский образовательный К</w:t>
      </w:r>
      <w:r w:rsidRPr="00F664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онгресс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66429" w:rsidRPr="00F66429" w:rsidRDefault="00F66429" w:rsidP="00F66429">
      <w:pPr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6429" w:rsidRPr="00F66429" w:rsidRDefault="00F66429" w:rsidP="00F6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23–25 ноября 2016 года</w:t>
      </w:r>
      <w:r w:rsidR="009E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66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F6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Гостиница и Бизнес-центр «Рэдиссон Славянская», </w:t>
      </w:r>
      <w:r w:rsidRPr="00F66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Европы,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</w:p>
    <w:p w:rsidR="00F66429" w:rsidRDefault="00F66429" w:rsidP="00F6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6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Конгресс включен в </w:t>
      </w:r>
      <w:r w:rsidRPr="00F664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Приказ Минздрава России</w:t>
      </w:r>
      <w:r w:rsidR="00A75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0A209A" w:rsidRPr="00131BA9" w:rsidRDefault="00D343E9" w:rsidP="00F6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31B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Заявка по К</w:t>
      </w:r>
      <w:r w:rsidR="000A209A" w:rsidRPr="00131B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онгрессу представлена в Комиссию по оценке учебных мероприятий и материалов для НМО на соответствие установленным требованиям.</w:t>
      </w:r>
    </w:p>
    <w:p w:rsidR="00A75EED" w:rsidRDefault="00A75EED" w:rsidP="00A75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Организаторы:</w:t>
      </w:r>
    </w:p>
    <w:p w:rsidR="000A209A" w:rsidRPr="00A75EED" w:rsidRDefault="000A209A" w:rsidP="00A75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t xml:space="preserve">· </w:t>
      </w:r>
      <w:r w:rsidRPr="000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«Научный центр акушерства, гинекологии и </w:t>
      </w:r>
      <w:proofErr w:type="spellStart"/>
      <w:r w:rsidRPr="000A2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="0014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 В.И. Кулакова» </w:t>
      </w:r>
      <w:r w:rsidRPr="000A2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Pr="000A2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Общероссийская общественная организация «Федерация анестезиологов и </w:t>
      </w:r>
      <w:proofErr w:type="gramStart"/>
      <w:r w:rsidRPr="000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реаниматологов»</w:t>
      </w:r>
      <w:r w:rsidRPr="000A2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0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Общероссийская общественная организация содействия развитию неонатологии</w:t>
      </w:r>
      <w:r w:rsidRPr="000A2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«Российское общество неонатологов»</w:t>
      </w:r>
      <w:r w:rsidRPr="000A2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Конгресс-оператор «МЕДИ Экспо»</w:t>
      </w:r>
    </w:p>
    <w:p w:rsidR="00A75EED" w:rsidRPr="00A75EED" w:rsidRDefault="00A75EED" w:rsidP="00A7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-635</wp:posOffset>
                </wp:positionH>
                <wp:positionV relativeFrom="line">
                  <wp:posOffset>-1905</wp:posOffset>
                </wp:positionV>
                <wp:extent cx="4984750" cy="805815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0" cy="805815"/>
                          <a:chOff x="0" y="0"/>
                          <a:chExt cx="10020" cy="1620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5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80" y="135"/>
                            <a:ext cx="1695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00" y="0"/>
                            <a:ext cx="1635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390" y="0"/>
                            <a:ext cx="186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15" y="60"/>
                            <a:ext cx="1305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50D8E" id="Группа 6" o:spid="_x0000_s1026" style="position:absolute;margin-left:-.05pt;margin-top:-.15pt;width:392.5pt;height:63.45pt;z-index:251658240;mso-position-horizontal-relative:margin;mso-position-vertical-relative:line" coordsize="100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">
                <v:rect id="Rectangle 9" o:spid="_x0000_s1027" style="position:absolute;width:145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v:rect id="Rectangle 10" o:spid="_x0000_s1028" style="position:absolute;left:1980;top:135;width:169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11" o:spid="_x0000_s1029" style="position:absolute;left:4200;width:163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  <v:rect id="Rectangle 12" o:spid="_x0000_s1030" style="position:absolute;left:6390;width:18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v:rect id="Rectangle 13" o:spid="_x0000_s1031" style="position:absolute;left:8715;top:60;width:130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w10:wrap anchorx="margin" anchory="line"/>
                <w10:anchorlock/>
              </v:group>
            </w:pict>
          </mc:Fallback>
        </mc:AlternateContent>
      </w:r>
      <w:r w:rsidRPr="00A75E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796115"/>
            <wp:effectExtent l="0" t="0" r="0" b="4445"/>
            <wp:docPr id="5" name="Рисунок 5" descr="http://www.mediexpo.ru/fileadmin/user_upload/content/img/organizators_aran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expo.ru/fileadmin/user_upload/content/img/organizators_aran20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12" cy="82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ED" w:rsidRPr="00A75EED" w:rsidRDefault="00A75EED" w:rsidP="00A75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Руководители конгресса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tbl>
      <w:tblPr>
        <w:tblW w:w="9064" w:type="dxa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245"/>
        <w:gridCol w:w="150"/>
        <w:gridCol w:w="4669"/>
      </w:tblGrid>
      <w:tr w:rsidR="00A75EED" w:rsidRPr="00A75EED" w:rsidTr="009779E9">
        <w:trPr>
          <w:tblCellSpacing w:w="0" w:type="dxa"/>
        </w:trPr>
        <w:tc>
          <w:tcPr>
            <w:tcW w:w="4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hideMark/>
          </w:tcPr>
          <w:p w:rsidR="00A75EED" w:rsidRPr="00A75EED" w:rsidRDefault="00A75EED" w:rsidP="00A75EE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E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952500" cy="1270000"/>
                  <wp:effectExtent l="0" t="0" r="0" b="6350"/>
                  <wp:wrapSquare wrapText="bothSides"/>
                  <wp:docPr id="4" name="Рисунок 4" descr="http://mediexpo.ru/fileadmin/user_upload/content/img/greet/baybarina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expo.ru/fileadmin/user_upload/content/img/greet/baybarina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5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Е.Н. </w:t>
            </w:r>
            <w:proofErr w:type="spellStart"/>
            <w:r w:rsidRPr="00A75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Байбарина</w:t>
            </w:r>
            <w:proofErr w:type="spellEnd"/>
            <w:r w:rsidRPr="00A75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 медицинской помощи детям и службы родовспоможения Министерства здравоохранения Российской Федерации, профессор, д.м.н.</w:t>
            </w:r>
          </w:p>
        </w:tc>
        <w:tc>
          <w:tcPr>
            <w:tcW w:w="150" w:type="dxa"/>
            <w:hideMark/>
          </w:tcPr>
          <w:p w:rsidR="00A75EED" w:rsidRPr="00A75EED" w:rsidRDefault="00A75EED" w:rsidP="00A75E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hideMark/>
          </w:tcPr>
          <w:p w:rsidR="00A75EED" w:rsidRPr="00A75EED" w:rsidRDefault="00A75EED" w:rsidP="00A75EE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E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952500" cy="1270000"/>
                  <wp:effectExtent l="0" t="0" r="0" b="6350"/>
                  <wp:wrapSquare wrapText="bothSides"/>
                  <wp:docPr id="3" name="Рисунок 3" descr="http://mediexpo.ru/fileadmin/user_upload/content/img/greet/suhi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expo.ru/fileadmin/user_upload/content/img/greet/suhi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5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Г.Т. Сухих</w:t>
            </w:r>
            <w:r w:rsidRPr="00A75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ФГБУ «Научный центр акушерства гинекологии и </w:t>
            </w:r>
            <w:proofErr w:type="spellStart"/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перинатологии</w:t>
            </w:r>
            <w:proofErr w:type="spellEnd"/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академика В.И. Кулакова» Министерства здравоохранения Российской Федерации, академик РАН</w:t>
            </w:r>
          </w:p>
        </w:tc>
      </w:tr>
      <w:tr w:rsidR="00A75EED" w:rsidRPr="00A75EED" w:rsidTr="009779E9">
        <w:trPr>
          <w:trHeight w:val="90"/>
          <w:tblCellSpacing w:w="0" w:type="dxa"/>
        </w:trPr>
        <w:tc>
          <w:tcPr>
            <w:tcW w:w="4245" w:type="dxa"/>
            <w:vAlign w:val="center"/>
            <w:hideMark/>
          </w:tcPr>
          <w:p w:rsidR="00A75EED" w:rsidRPr="00A75EED" w:rsidRDefault="00A75EED" w:rsidP="00A75E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A75EED" w:rsidRPr="00A75EED" w:rsidRDefault="00A75EED" w:rsidP="00A75E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9" w:type="dxa"/>
            <w:vAlign w:val="center"/>
            <w:hideMark/>
          </w:tcPr>
          <w:p w:rsidR="00A75EED" w:rsidRPr="00A75EED" w:rsidRDefault="00A75EED" w:rsidP="00A75E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EED" w:rsidRPr="00A75EED" w:rsidTr="009779E9">
        <w:trPr>
          <w:tblCellSpacing w:w="0" w:type="dxa"/>
        </w:trPr>
        <w:tc>
          <w:tcPr>
            <w:tcW w:w="4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hideMark/>
          </w:tcPr>
          <w:p w:rsidR="00A75EED" w:rsidRPr="00A75EED" w:rsidRDefault="00A75EED" w:rsidP="00A75EE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E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952500" cy="1270000"/>
                  <wp:effectExtent l="0" t="0" r="0" b="6350"/>
                  <wp:wrapSquare wrapText="bothSides"/>
                  <wp:docPr id="2" name="Рисунок 2" descr="http://mediexpo.ru/fileadmin/user_upload/content/img/greet/degtyarev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expo.ru/fileadmin/user_upload/content/img/greet/degtyarev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5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Д.Н. Дегтярев</w:t>
            </w:r>
            <w:r w:rsidRPr="00A75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научной работе ФГБУ «Научный центр акушерства гинекологии и </w:t>
            </w:r>
            <w:proofErr w:type="spellStart"/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перинатологии</w:t>
            </w:r>
            <w:proofErr w:type="spellEnd"/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академика В.И. Кулакова» Министерства </w:t>
            </w:r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Российской Федерации, профессор, д.м.н.</w:t>
            </w:r>
          </w:p>
        </w:tc>
        <w:tc>
          <w:tcPr>
            <w:tcW w:w="150" w:type="dxa"/>
            <w:hideMark/>
          </w:tcPr>
          <w:p w:rsidR="00A75EED" w:rsidRPr="00A75EED" w:rsidRDefault="00A75EED" w:rsidP="00A75E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hideMark/>
          </w:tcPr>
          <w:p w:rsidR="00A75EED" w:rsidRPr="00A75EED" w:rsidRDefault="00A75EED" w:rsidP="00A75EE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E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952500" cy="1270000"/>
                  <wp:effectExtent l="0" t="0" r="0" b="6350"/>
                  <wp:wrapSquare wrapText="bothSides"/>
                  <wp:docPr id="1" name="Рисунок 1" descr="http://mediexpo.ru/fileadmin/user_upload/content/img/greet/pyregov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expo.ru/fileadmin/user_upload/content/img/greet/pyregov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5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A75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Пырегов</w:t>
            </w:r>
            <w:proofErr w:type="spellEnd"/>
            <w:r w:rsidRPr="00A75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анестезиологии-реанимации ФГБУ «Научный центр акушерства гинекологии и </w:t>
            </w:r>
            <w:proofErr w:type="spellStart"/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перинатологии</w:t>
            </w:r>
            <w:proofErr w:type="spellEnd"/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академика В.И. Кулакова» Министерства </w:t>
            </w:r>
            <w:r w:rsidRPr="00A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Российской Федерации, д.м.н.</w:t>
            </w:r>
          </w:p>
        </w:tc>
      </w:tr>
    </w:tbl>
    <w:p w:rsidR="0091550D" w:rsidRDefault="0091550D" w:rsidP="00A7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рамках Конгресса: </w:t>
      </w:r>
    </w:p>
    <w:p w:rsidR="0091550D" w:rsidRPr="0091550D" w:rsidRDefault="0091550D" w:rsidP="009155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155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Школа медицинских сестер – </w:t>
        </w:r>
        <w:proofErr w:type="spellStart"/>
        <w:r w:rsidRPr="009155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анестезистов</w:t>
        </w:r>
        <w:proofErr w:type="spellEnd"/>
        <w:r w:rsidRPr="009155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акушерстве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550D">
        <w:rPr>
          <w:rStyle w:val="a6"/>
          <w:b/>
          <w:bCs/>
        </w:rPr>
        <w:t>Вход для медицинских сестер БЕСПЛАТНЫЙ по предварительной записи до 15 ноября</w:t>
      </w:r>
      <w:r>
        <w:rPr>
          <w:rStyle w:val="a6"/>
          <w:b/>
          <w:bCs/>
        </w:rPr>
        <w:t>).</w:t>
      </w:r>
    </w:p>
    <w:p w:rsidR="0091550D" w:rsidRPr="0091550D" w:rsidRDefault="0091550D" w:rsidP="009155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155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Курс «Обучай учителей»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550D" w:rsidRPr="0091550D" w:rsidRDefault="0091550D" w:rsidP="00A75E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155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Школа WFSA «Основы лечения боли» (EPM)</w:t>
        </w:r>
      </w:hyperlink>
    </w:p>
    <w:p w:rsidR="00A75EED" w:rsidRPr="00A75EED" w:rsidRDefault="009779E9" w:rsidP="00A7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К</w:t>
      </w:r>
      <w:r w:rsidR="00A75EED"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онгресса состоится обсуждение клинических рекомендаций по ключевым проблемам анестезиологии и реаниматологи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 акушерстве и неонатологии. Б</w:t>
      </w:r>
      <w:r w:rsidR="00A75EED"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удут проведены лекции, круглые столы, мастер-классы, клинические разборы, обучающие семинары и тренинги по следующим направлениям:</w:t>
      </w:r>
    </w:p>
    <w:p w:rsidR="00A75EED" w:rsidRPr="00A75EED" w:rsidRDefault="00A75EED" w:rsidP="00A7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Анестезиология-реаниматология в акушерстве</w:t>
      </w:r>
      <w:r w:rsidR="00977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Организационно-методические вопросы службы анестезиологии-реаниматологии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рекомендации, протоколы оказания анестезиолого-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реаниматологической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Деонтологические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взаимоотношений в акушерском стационаре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обучения акушерской анестезиологии-реаниматологии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технологии в анестезиологии-реаниматологии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анестезии и интенсивной терапии на мать, плод, новорожденного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пациента при проведении анестезии и интенсивной терапии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анестезии и интенсивной терапии в акушерстве и принципы их лечения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Анестезия при операции кесарево сечение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Регионарная анестезия/аналгезия в акушерстве и гинекологии. Методы визуализации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методики послеоперационного обезболивания в акушерстве и гинекологии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Анестезия и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периоперационное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беременных с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нейродегенеративными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</w:t>
      </w:r>
    </w:p>
    <w:p w:rsidR="00A75EED" w:rsidRPr="00A75EED" w:rsidRDefault="009779E9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 </w:t>
      </w:r>
      <w:r w:rsidR="00A75EED"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акушерских пациенток в родах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Интенсивная терапия критических состояний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кардиология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Респираторная поддержка при неотложных состояниях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Инфузионно-трансфузионная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и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нутритивная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экстракорпоральных методов в комплексе интенсивной терапии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Озонотерапия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квантовая гемотерапия в акушерско-гинекологической практике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кровесберегающие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Молекулярно-генетические механизмы обезболивания и интенсивной терапии в акушерстве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эклампсия, HELLP-синдром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СРАР терапия в лечении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преэклампсии</w:t>
      </w:r>
      <w:proofErr w:type="spellEnd"/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Периоперационная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анемия: диагностика, лечение, профилактика. Клинические протоколы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Нерешенные про</w:t>
      </w:r>
      <w:r w:rsidR="009779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 </w:t>
      </w: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неврологических осложнений регионарной анестезии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ультразвукового исследования желудка в выборе анестезиологической тактики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Трансфузионное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акушерских и гинекологических пациенток с заболеваниями крови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адъювантов в регионарных методиках анестезии/аналгезии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Экстракорпоральное оплодотворение и другие вспомогательные репродуктивные технологии. Особенности анестезии и ее влияние на репродукцию</w:t>
      </w:r>
    </w:p>
    <w:p w:rsidR="00A75EED" w:rsidRPr="00A75EED" w:rsidRDefault="00A75EED" w:rsidP="00A75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ведения пациенток с заболеваниями сердечно-сосудистой системы</w:t>
      </w:r>
    </w:p>
    <w:p w:rsidR="00A75EED" w:rsidRPr="00A75EED" w:rsidRDefault="00A75EED" w:rsidP="00A7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Неонатология</w:t>
      </w:r>
      <w:r w:rsidR="00977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неонатологов в повышении эффективности 3-х уровневой системы перинатальной помощи в Российской Федерации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 протокол первичной реанимации и респираторной терапии новорожденных в родильном зале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терапия респираторного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дистресc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недоношенных детей: новые подходы к решению старых проблем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выхаживания детей, родившихся с очень низкой и экстремально низкой массой тела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Персонифицированный подход к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нутритивной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поддержке тяжелобольных новорожденных и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глубоконедоношенных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уход и ранняя реабилитация недоношенных детей с сочетанной перинатальной патологией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возможности хирургической коррекции врожденных пороков развития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Анестезиологическое обеспечение хирургических вмешательств у новорожденных: соотношение безопасности и эффективности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Неонатальная кардиология: междисциплинарный подход к ранней диагностике, стабилизации состояния и лечению детей с врожденными пороками сердца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Геморрагические осложнения и тромбозы в практике врача-неонатолога: возможно ли предотвратить неизбежное?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 контроль и политика ограничения использования антибиотиков в отделениях неонатального профиля: соединение теории и практики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и нерешенные проблемы в области профилактики, диагностики и лечения церебральной ишемии у новорожденных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семье ребенка, попавшего в отделение реанимации и интенсивной терапии: политика «открытых дверей»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медицинских технологий в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неонатологическую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практику: необходимость изменения подходов к медицинскому менеджменту </w:t>
      </w:r>
    </w:p>
    <w:p w:rsidR="00A75EED" w:rsidRPr="00A75EED" w:rsidRDefault="00A75EED" w:rsidP="00A75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и юридические аспекты деятельности врачей-неонатологов: кто виноват и что делать?</w:t>
      </w:r>
    </w:p>
    <w:p w:rsidR="00A75EED" w:rsidRPr="00A75EED" w:rsidRDefault="00A75EED" w:rsidP="00A7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Междисциплинарный подход к подготовке медицинских кадров для работы в перинатальных центрах</w:t>
      </w:r>
      <w:r w:rsidR="007D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5EED" w:rsidRPr="00A75EED" w:rsidRDefault="00A75EED" w:rsidP="00A75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профессиональной подготовки анестезиологов-реаниматологов, неонатологов и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трансфузиологов</w:t>
      </w:r>
      <w:proofErr w:type="spellEnd"/>
    </w:p>
    <w:p w:rsidR="00A75EED" w:rsidRPr="00A75EED" w:rsidRDefault="00A75EED" w:rsidP="00A75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медицинских тренингов по реанимации и интенсивной терапии беременных, рожениц, новорожденных детей, включая родившихся с ОНМТ и ЭНМТ</w:t>
      </w:r>
    </w:p>
    <w:p w:rsidR="00A75EED" w:rsidRPr="00A75EED" w:rsidRDefault="00A75EED" w:rsidP="00A75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технологии в совершенствовании качества перинатальной помощи</w:t>
      </w:r>
    </w:p>
    <w:p w:rsidR="00A75EED" w:rsidRPr="00A75EED" w:rsidRDefault="00A75EED" w:rsidP="00A75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непрерывного медицинского образования и профессиональной подготовки анестезиологов-реаниматологов, неонатологов и врачей-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трансфузиологов</w:t>
      </w:r>
      <w:proofErr w:type="spellEnd"/>
    </w:p>
    <w:p w:rsidR="00A75EED" w:rsidRPr="00A75EED" w:rsidRDefault="00A75EED" w:rsidP="00A7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для медицинских сестер-</w:t>
      </w:r>
      <w:proofErr w:type="spellStart"/>
      <w:r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анестезистов</w:t>
      </w:r>
      <w:proofErr w:type="spellEnd"/>
      <w:r w:rsidR="007D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5EED" w:rsidRPr="00A75EED" w:rsidRDefault="00A75EED" w:rsidP="00A75E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интенсивной терапии в акушерстве и гинекологии</w:t>
      </w:r>
    </w:p>
    <w:p w:rsidR="00A75EED" w:rsidRPr="00A75EED" w:rsidRDefault="00A75EED" w:rsidP="00A75E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ухода за пациентками с респираторной поддержкой</w:t>
      </w:r>
    </w:p>
    <w:p w:rsidR="00A75EED" w:rsidRPr="00A75EED" w:rsidRDefault="00A75EED" w:rsidP="00A75E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инфекционного контроля и предотвращение возникновения </w:t>
      </w: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нозокомиальных</w:t>
      </w:r>
      <w:proofErr w:type="spell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в условиях ОАР</w:t>
      </w:r>
    </w:p>
    <w:p w:rsidR="00A75EED" w:rsidRPr="00A75EED" w:rsidRDefault="00A75EED" w:rsidP="00A75E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послеоперационного обезболивания в акушерстве и гинекологии</w:t>
      </w:r>
    </w:p>
    <w:p w:rsidR="00A75EED" w:rsidRPr="00A75EED" w:rsidRDefault="00A75EED" w:rsidP="00A75E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  тяжелых</w:t>
      </w:r>
      <w:proofErr w:type="gramEnd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акушерского профиля</w:t>
      </w:r>
    </w:p>
    <w:p w:rsidR="00A75EED" w:rsidRPr="00A75EED" w:rsidRDefault="00A75EED" w:rsidP="00A75E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ухода за пациентками в послеоперационном периоде</w:t>
      </w:r>
    </w:p>
    <w:p w:rsidR="00A75EED" w:rsidRPr="00A75EED" w:rsidRDefault="00A75EED" w:rsidP="00A75E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Регионарная анестезия в акушерстве и гинекологии. Актуальные вопросы послеоперационной активизации</w:t>
      </w:r>
    </w:p>
    <w:p w:rsidR="00A75EED" w:rsidRPr="00A75EED" w:rsidRDefault="00A75EED" w:rsidP="00A7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неонатальных медицинских сестер</w:t>
      </w:r>
      <w:r w:rsidR="00977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5EED" w:rsidRPr="00A75EED" w:rsidRDefault="00A75EED" w:rsidP="00A75E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формированию команды медицинских сестер-неонатологов</w:t>
      </w:r>
    </w:p>
    <w:p w:rsidR="00A75EED" w:rsidRPr="00A75EED" w:rsidRDefault="00A75EED" w:rsidP="00A75E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ухода в ОРИТ новорожденных</w:t>
      </w:r>
    </w:p>
    <w:p w:rsidR="00A75EED" w:rsidRPr="00A75EED" w:rsidRDefault="00A75EED" w:rsidP="00A75E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по развивающему уходу за недоношенными детьми</w:t>
      </w:r>
    </w:p>
    <w:p w:rsidR="00A75EED" w:rsidRPr="00A75EED" w:rsidRDefault="00A75EED" w:rsidP="00A75E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Инфекционный контроль в работе медицинской сестры: </w:t>
      </w:r>
    </w:p>
    <w:p w:rsidR="00A75EED" w:rsidRPr="00A75EED" w:rsidRDefault="00A75EED" w:rsidP="00A75EE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медицинской сестры в поддержке семьи маленьких пациентов</w:t>
      </w:r>
    </w:p>
    <w:p w:rsidR="00A75EED" w:rsidRPr="00A75EED" w:rsidRDefault="00A75EED" w:rsidP="00A75EE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совершенствования подготовки неонатальных медицинских сестер: региональный опыт</w:t>
      </w:r>
    </w:p>
    <w:p w:rsidR="00A75EED" w:rsidRPr="00A75EED" w:rsidRDefault="00A75EED" w:rsidP="00A75EE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технологии анестезиологии-реаниматологии в акушерстве и гинекологии</w:t>
      </w:r>
    </w:p>
    <w:p w:rsidR="00A75EED" w:rsidRPr="00A75EED" w:rsidRDefault="00222029" w:rsidP="00A7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работы К</w:t>
      </w:r>
      <w:r w:rsidR="00A75EED"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онгресса планируется:</w:t>
      </w:r>
    </w:p>
    <w:p w:rsidR="00A75EED" w:rsidRPr="00A75EED" w:rsidRDefault="00A75EED" w:rsidP="00A75E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конференция делегатов Общероссийской общественной организации содействия развитию неонатологии "Российское общество неонатологов"</w:t>
      </w:r>
    </w:p>
    <w:p w:rsidR="00A75EED" w:rsidRPr="00A75EED" w:rsidRDefault="00A75EED" w:rsidP="00A75E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совещание Комитета Федерации анестезиологов и реаниматологов России по анестезиологии-реаниматологии в акушерстве</w:t>
      </w:r>
    </w:p>
    <w:p w:rsidR="00A75EED" w:rsidRPr="00A75EED" w:rsidRDefault="00A75EED" w:rsidP="00A75E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молодых ученых и врачей-исследователей в области неонатологии, анестезиологии и реаниматологии.</w:t>
      </w:r>
    </w:p>
    <w:p w:rsidR="00016ACB" w:rsidRDefault="00A75EED" w:rsidP="00D9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дни проведения Конгресса будет организована </w:t>
      </w:r>
      <w:r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выставочная экспозиция ведущих отечественных и зарубежных фармацевтических компаний</w:t>
      </w: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будут представлены новые разработки в области медицинских препаратов и техники.</w:t>
      </w:r>
    </w:p>
    <w:p w:rsidR="00D95E36" w:rsidRPr="00D95E36" w:rsidRDefault="00D95E36" w:rsidP="00D9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1708" w:rsidRPr="00A75EED" w:rsidRDefault="00511708" w:rsidP="00511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D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75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онгресс приглашаются:</w:t>
      </w:r>
    </w:p>
    <w:p w:rsidR="00511708" w:rsidRPr="00A75EED" w:rsidRDefault="00511708" w:rsidP="00511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анестезиологи-реаниматологи</w:t>
      </w:r>
    </w:p>
    <w:p w:rsidR="00511708" w:rsidRPr="00A75EED" w:rsidRDefault="00511708" w:rsidP="00511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</w:t>
      </w:r>
    </w:p>
    <w:p w:rsidR="00511708" w:rsidRPr="00A75EED" w:rsidRDefault="00511708" w:rsidP="00511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акушеры-гинекологи</w:t>
      </w:r>
    </w:p>
    <w:p w:rsidR="00511708" w:rsidRPr="00A75EED" w:rsidRDefault="00511708" w:rsidP="00511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трансфузиологи</w:t>
      </w:r>
      <w:proofErr w:type="spellEnd"/>
    </w:p>
    <w:p w:rsidR="00511708" w:rsidRPr="00A75EED" w:rsidRDefault="00511708" w:rsidP="00511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отделениями руководители учреждений родовспоможения</w:t>
      </w:r>
    </w:p>
    <w:p w:rsidR="00511708" w:rsidRPr="00A75EED" w:rsidRDefault="00511708" w:rsidP="00511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отделениями руководители перинатальных центров</w:t>
      </w:r>
    </w:p>
    <w:p w:rsidR="00CA28D4" w:rsidRPr="00B50FC6" w:rsidRDefault="00511708" w:rsidP="00CA2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здравоохранения и др.</w:t>
      </w:r>
    </w:p>
    <w:p w:rsidR="00CA28D4" w:rsidRPr="00A75EED" w:rsidRDefault="00CA28D4" w:rsidP="00CA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6A" w:rsidRPr="0004266A" w:rsidRDefault="0004266A" w:rsidP="0004266A">
      <w:pPr>
        <w:pStyle w:val="1"/>
        <w:rPr>
          <w:kern w:val="0"/>
          <w:sz w:val="27"/>
          <w:szCs w:val="27"/>
        </w:rPr>
      </w:pPr>
      <w:r w:rsidRPr="0004266A">
        <w:rPr>
          <w:kern w:val="0"/>
          <w:sz w:val="27"/>
          <w:szCs w:val="27"/>
        </w:rPr>
        <w:t>Контакты</w:t>
      </w:r>
      <w:r w:rsidR="007D4F25">
        <w:rPr>
          <w:kern w:val="0"/>
          <w:sz w:val="27"/>
          <w:szCs w:val="27"/>
        </w:rPr>
        <w:t>:</w:t>
      </w:r>
    </w:p>
    <w:tbl>
      <w:tblPr>
        <w:tblW w:w="6800" w:type="dxa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400"/>
        <w:gridCol w:w="3400"/>
      </w:tblGrid>
      <w:tr w:rsidR="0004266A" w:rsidTr="0004266A">
        <w:trPr>
          <w:tblCellSpacing w:w="0" w:type="dxa"/>
        </w:trPr>
        <w:tc>
          <w:tcPr>
            <w:tcW w:w="2500" w:type="pct"/>
            <w:hideMark/>
          </w:tcPr>
          <w:p w:rsidR="0004266A" w:rsidRDefault="0004266A">
            <w:pPr>
              <w:pStyle w:val="a3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 xml:space="preserve">По вопросам научной </w:t>
            </w:r>
            <w:proofErr w:type="gramStart"/>
            <w:r>
              <w:rPr>
                <w:rStyle w:val="a4"/>
                <w:sz w:val="23"/>
                <w:szCs w:val="23"/>
              </w:rPr>
              <w:t>программы</w:t>
            </w:r>
            <w:r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br/>
              <w:t>Телефоны</w:t>
            </w:r>
            <w:proofErr w:type="gramEnd"/>
            <w:r>
              <w:rPr>
                <w:sz w:val="23"/>
                <w:szCs w:val="23"/>
              </w:rPr>
              <w:t xml:space="preserve"> оргкомитета:</w:t>
            </w:r>
            <w:r>
              <w:rPr>
                <w:sz w:val="23"/>
                <w:szCs w:val="23"/>
              </w:rPr>
              <w:br/>
              <w:t xml:space="preserve">+7 (495) 438-2705, 438-2500, 438-3310, </w:t>
            </w:r>
            <w:r>
              <w:rPr>
                <w:sz w:val="23"/>
                <w:szCs w:val="23"/>
              </w:rPr>
              <w:br/>
              <w:t>438-2388, 438-7583</w:t>
            </w:r>
          </w:p>
          <w:p w:rsidR="0004266A" w:rsidRDefault="0004266A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proofErr w:type="gramStart"/>
            <w:r>
              <w:rPr>
                <w:rStyle w:val="a4"/>
                <w:sz w:val="23"/>
                <w:szCs w:val="23"/>
              </w:rPr>
              <w:t>Неонатология:</w:t>
            </w:r>
            <w:r>
              <w:rPr>
                <w:sz w:val="23"/>
                <w:szCs w:val="23"/>
              </w:rPr>
              <w:br/>
              <w:t>Дегтярев</w:t>
            </w:r>
            <w:proofErr w:type="gramEnd"/>
            <w:r>
              <w:rPr>
                <w:sz w:val="23"/>
                <w:szCs w:val="23"/>
              </w:rPr>
              <w:t xml:space="preserve"> Дмитрий Николаевич</w:t>
            </w:r>
            <w:r>
              <w:rPr>
                <w:sz w:val="23"/>
                <w:szCs w:val="23"/>
              </w:rPr>
              <w:br/>
            </w:r>
            <w:hyperlink r:id="rId16" w:history="1">
              <w:r>
                <w:rPr>
                  <w:rStyle w:val="a5"/>
                  <w:sz w:val="23"/>
                  <w:szCs w:val="23"/>
                </w:rPr>
                <w:t>d_degtiarev@oparina4.ru</w:t>
              </w:r>
            </w:hyperlink>
            <w:r>
              <w:rPr>
                <w:sz w:val="23"/>
                <w:szCs w:val="23"/>
              </w:rPr>
              <w:br/>
              <w:t>Ионов Олег Вадимович</w:t>
            </w:r>
            <w:r>
              <w:rPr>
                <w:sz w:val="23"/>
                <w:szCs w:val="23"/>
              </w:rPr>
              <w:br/>
            </w:r>
            <w:hyperlink r:id="rId17" w:history="1">
              <w:r>
                <w:rPr>
                  <w:rStyle w:val="a5"/>
                  <w:sz w:val="23"/>
                  <w:szCs w:val="23"/>
                </w:rPr>
                <w:t>o_ionov@oparina4.ru</w:t>
              </w:r>
            </w:hyperlink>
          </w:p>
          <w:p w:rsidR="0004266A" w:rsidRDefault="0004266A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proofErr w:type="gramStart"/>
            <w:r>
              <w:rPr>
                <w:rStyle w:val="a4"/>
                <w:sz w:val="23"/>
                <w:szCs w:val="23"/>
              </w:rPr>
              <w:t>Анестезиология:</w:t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Пырегов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Алексей Викторович</w:t>
            </w:r>
            <w:r>
              <w:rPr>
                <w:sz w:val="23"/>
                <w:szCs w:val="23"/>
              </w:rPr>
              <w:br/>
            </w:r>
            <w:hyperlink r:id="rId18" w:history="1">
              <w:r>
                <w:rPr>
                  <w:rStyle w:val="a5"/>
                  <w:sz w:val="23"/>
                  <w:szCs w:val="23"/>
                </w:rPr>
                <w:t>a_pyregov@oparina4.ru</w:t>
              </w:r>
            </w:hyperlink>
          </w:p>
          <w:p w:rsidR="0004266A" w:rsidRDefault="0004266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04266A" w:rsidRDefault="0004266A">
            <w:pPr>
              <w:pStyle w:val="a3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По вопросам участия в выставке</w:t>
            </w:r>
            <w:r>
              <w:rPr>
                <w:sz w:val="23"/>
                <w:szCs w:val="23"/>
              </w:rPr>
              <w:br/>
              <w:t>Виолетта Терен</w:t>
            </w:r>
            <w:r>
              <w:rPr>
                <w:sz w:val="23"/>
                <w:szCs w:val="23"/>
              </w:rPr>
              <w:br/>
            </w:r>
            <w:r>
              <w:rPr>
                <w:rStyle w:val="a6"/>
                <w:sz w:val="23"/>
                <w:szCs w:val="23"/>
              </w:rPr>
              <w:t xml:space="preserve">Менеджер проекта </w:t>
            </w:r>
            <w:r>
              <w:rPr>
                <w:sz w:val="23"/>
                <w:szCs w:val="23"/>
              </w:rPr>
              <w:br/>
            </w:r>
            <w:hyperlink r:id="rId19" w:history="1">
              <w:r>
                <w:rPr>
                  <w:rStyle w:val="a5"/>
                  <w:sz w:val="23"/>
                  <w:szCs w:val="23"/>
                </w:rPr>
                <w:t>teren@mediexpo.ru</w:t>
              </w:r>
              <w:r>
                <w:rPr>
                  <w:color w:val="0000FF"/>
                  <w:sz w:val="23"/>
                  <w:szCs w:val="23"/>
                  <w:u w:val="single"/>
                </w:rPr>
                <w:br/>
              </w:r>
            </w:hyperlink>
            <w:r>
              <w:rPr>
                <w:sz w:val="23"/>
                <w:szCs w:val="23"/>
              </w:rPr>
              <w:t xml:space="preserve">+7 (495) 721-8866 (доб. </w:t>
            </w:r>
            <w:proofErr w:type="gramStart"/>
            <w:r>
              <w:rPr>
                <w:sz w:val="23"/>
                <w:szCs w:val="23"/>
              </w:rPr>
              <w:t>106)</w:t>
            </w:r>
            <w:r>
              <w:rPr>
                <w:sz w:val="23"/>
                <w:szCs w:val="23"/>
              </w:rPr>
              <w:br/>
              <w:t>моб</w:t>
            </w:r>
            <w:proofErr w:type="gramEnd"/>
            <w:r>
              <w:rPr>
                <w:sz w:val="23"/>
                <w:szCs w:val="23"/>
              </w:rPr>
              <w:t>. +7 (926) 611-2375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rStyle w:val="a4"/>
                <w:sz w:val="23"/>
                <w:szCs w:val="23"/>
              </w:rPr>
              <w:t>По вопросам участия в конкурсе молодых ученых</w:t>
            </w:r>
            <w:r>
              <w:rPr>
                <w:sz w:val="23"/>
                <w:szCs w:val="23"/>
              </w:rPr>
              <w:br/>
              <w:t>Зубков Виктор Васильевич</w:t>
            </w:r>
            <w:r>
              <w:rPr>
                <w:sz w:val="23"/>
                <w:szCs w:val="23"/>
              </w:rPr>
              <w:br/>
            </w:r>
            <w:hyperlink r:id="rId20" w:history="1">
              <w:r>
                <w:rPr>
                  <w:rStyle w:val="a5"/>
                  <w:sz w:val="23"/>
                  <w:szCs w:val="23"/>
                </w:rPr>
                <w:t>v_zubkov@oparina4.ru</w:t>
              </w:r>
            </w:hyperlink>
          </w:p>
        </w:tc>
      </w:tr>
      <w:tr w:rsidR="0004266A" w:rsidTr="0004266A">
        <w:trPr>
          <w:tblCellSpacing w:w="0" w:type="dxa"/>
        </w:trPr>
        <w:tc>
          <w:tcPr>
            <w:tcW w:w="0" w:type="auto"/>
            <w:hideMark/>
          </w:tcPr>
          <w:p w:rsidR="0004266A" w:rsidRDefault="0004266A">
            <w:pPr>
              <w:pStyle w:val="a3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По вопросам регистрации делегатов и получения тезисов</w:t>
            </w:r>
            <w:r>
              <w:rPr>
                <w:sz w:val="23"/>
                <w:szCs w:val="23"/>
              </w:rPr>
              <w:br/>
              <w:t xml:space="preserve">Мария </w:t>
            </w:r>
            <w:proofErr w:type="spellStart"/>
            <w:r>
              <w:rPr>
                <w:sz w:val="23"/>
                <w:szCs w:val="23"/>
              </w:rPr>
              <w:t>Сизова</w:t>
            </w:r>
            <w:proofErr w:type="spellEnd"/>
            <w:r>
              <w:rPr>
                <w:sz w:val="23"/>
                <w:szCs w:val="23"/>
              </w:rPr>
              <w:br/>
            </w:r>
            <w:hyperlink r:id="rId21" w:history="1">
              <w:r>
                <w:rPr>
                  <w:rStyle w:val="a5"/>
                  <w:sz w:val="23"/>
                  <w:szCs w:val="23"/>
                </w:rPr>
                <w:t>reg@mediexpo.ru</w:t>
              </w:r>
            </w:hyperlink>
            <w:r>
              <w:rPr>
                <w:sz w:val="23"/>
                <w:szCs w:val="23"/>
              </w:rPr>
              <w:br/>
              <w:t xml:space="preserve">+7 (495) 721-8866 (доб. 111) </w:t>
            </w:r>
            <w:r>
              <w:rPr>
                <w:sz w:val="23"/>
                <w:szCs w:val="23"/>
              </w:rPr>
              <w:br/>
            </w:r>
            <w:proofErr w:type="gramStart"/>
            <w:r>
              <w:rPr>
                <w:sz w:val="23"/>
                <w:szCs w:val="23"/>
              </w:rPr>
              <w:t>моб.:</w:t>
            </w:r>
            <w:proofErr w:type="gramEnd"/>
            <w:r>
              <w:rPr>
                <w:sz w:val="23"/>
                <w:szCs w:val="23"/>
              </w:rPr>
              <w:t xml:space="preserve"> +7 (929) 646-5166</w:t>
            </w:r>
          </w:p>
        </w:tc>
        <w:tc>
          <w:tcPr>
            <w:tcW w:w="0" w:type="auto"/>
            <w:vAlign w:val="center"/>
            <w:hideMark/>
          </w:tcPr>
          <w:p w:rsidR="0004266A" w:rsidRDefault="0004266A">
            <w:pPr>
              <w:rPr>
                <w:sz w:val="20"/>
                <w:szCs w:val="20"/>
              </w:rPr>
            </w:pPr>
          </w:p>
        </w:tc>
      </w:tr>
    </w:tbl>
    <w:p w:rsidR="00511708" w:rsidRDefault="00511708"/>
    <w:p w:rsidR="007D4F25" w:rsidRDefault="007D4F25">
      <w:r w:rsidRPr="007D4F25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Официальная страница Конгресса</w:t>
      </w:r>
      <w:r>
        <w:t xml:space="preserve"> </w:t>
      </w:r>
      <w:hyperlink r:id="rId22" w:history="1">
        <w:r w:rsidRPr="00A540FC">
          <w:rPr>
            <w:rStyle w:val="a5"/>
          </w:rPr>
          <w:t>http://www.mediexpo.ru/calendar/forums/aran-2016/</w:t>
        </w:r>
      </w:hyperlink>
      <w:r>
        <w:t xml:space="preserve"> </w:t>
      </w:r>
    </w:p>
    <w:p w:rsidR="007D4F25" w:rsidRDefault="00D95E36">
      <w:hyperlink r:id="rId23" w:history="1">
        <w:r w:rsidR="00CA28D4" w:rsidRPr="00A540FC">
          <w:rPr>
            <w:rStyle w:val="a5"/>
          </w:rPr>
          <w:t>www.mediexpo.ru</w:t>
        </w:r>
      </w:hyperlink>
      <w:r w:rsidR="00CA28D4">
        <w:t xml:space="preserve"> </w:t>
      </w:r>
    </w:p>
    <w:sectPr w:rsidR="007D4F25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01" w:rsidRDefault="00397A01" w:rsidP="00397A01">
      <w:pPr>
        <w:spacing w:after="0" w:line="240" w:lineRule="auto"/>
      </w:pPr>
      <w:r>
        <w:separator/>
      </w:r>
    </w:p>
  </w:endnote>
  <w:endnote w:type="continuationSeparator" w:id="0">
    <w:p w:rsidR="00397A01" w:rsidRDefault="00397A01" w:rsidP="0039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01" w:rsidRDefault="00397A01">
    <w:pPr>
      <w:pStyle w:val="a9"/>
    </w:pPr>
    <w:r w:rsidRPr="00B86E83">
      <w:rPr>
        <w:noProof/>
        <w:lang w:eastAsia="ru-RU"/>
      </w:rPr>
      <w:drawing>
        <wp:inline distT="0" distB="0" distL="0" distR="0" wp14:anchorId="6657F608" wp14:editId="578677EE">
          <wp:extent cx="4222750" cy="635000"/>
          <wp:effectExtent l="0" t="0" r="635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01" w:rsidRDefault="00397A01" w:rsidP="00397A01">
      <w:pPr>
        <w:spacing w:after="0" w:line="240" w:lineRule="auto"/>
      </w:pPr>
      <w:r>
        <w:separator/>
      </w:r>
    </w:p>
  </w:footnote>
  <w:footnote w:type="continuationSeparator" w:id="0">
    <w:p w:rsidR="00397A01" w:rsidRDefault="00397A01" w:rsidP="0039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465F"/>
    <w:multiLevelType w:val="multilevel"/>
    <w:tmpl w:val="DC80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77B82"/>
    <w:multiLevelType w:val="multilevel"/>
    <w:tmpl w:val="081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276602"/>
    <w:multiLevelType w:val="multilevel"/>
    <w:tmpl w:val="485E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6529F"/>
    <w:multiLevelType w:val="multilevel"/>
    <w:tmpl w:val="EEA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1057D"/>
    <w:multiLevelType w:val="multilevel"/>
    <w:tmpl w:val="670C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86CFC"/>
    <w:multiLevelType w:val="multilevel"/>
    <w:tmpl w:val="A0C8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94977"/>
    <w:multiLevelType w:val="multilevel"/>
    <w:tmpl w:val="2FBA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456E9"/>
    <w:multiLevelType w:val="multilevel"/>
    <w:tmpl w:val="F6FC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56BCB"/>
    <w:multiLevelType w:val="multilevel"/>
    <w:tmpl w:val="0C64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314D2"/>
    <w:multiLevelType w:val="multilevel"/>
    <w:tmpl w:val="E4E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29"/>
    <w:rsid w:val="00010DEC"/>
    <w:rsid w:val="00016ACB"/>
    <w:rsid w:val="0004266A"/>
    <w:rsid w:val="000A209A"/>
    <w:rsid w:val="000C6F81"/>
    <w:rsid w:val="00131BA9"/>
    <w:rsid w:val="001441D9"/>
    <w:rsid w:val="00222029"/>
    <w:rsid w:val="00323601"/>
    <w:rsid w:val="00397A01"/>
    <w:rsid w:val="00511708"/>
    <w:rsid w:val="007D4F25"/>
    <w:rsid w:val="0091550D"/>
    <w:rsid w:val="009779E9"/>
    <w:rsid w:val="009E2573"/>
    <w:rsid w:val="00A75EED"/>
    <w:rsid w:val="00B50FC6"/>
    <w:rsid w:val="00B87927"/>
    <w:rsid w:val="00BB4693"/>
    <w:rsid w:val="00CA28D4"/>
    <w:rsid w:val="00D343E9"/>
    <w:rsid w:val="00D95E36"/>
    <w:rsid w:val="00F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0F26-7EAE-49C6-94CC-682AA5CD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6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dtocalendar">
    <w:name w:val="addtocalendar"/>
    <w:basedOn w:val="a0"/>
    <w:rsid w:val="00F66429"/>
  </w:style>
  <w:style w:type="paragraph" w:styleId="a3">
    <w:name w:val="Normal (Web)"/>
    <w:basedOn w:val="a"/>
    <w:uiPriority w:val="99"/>
    <w:semiHidden/>
    <w:unhideWhenUsed/>
    <w:rsid w:val="00F6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429"/>
    <w:rPr>
      <w:b/>
      <w:bCs/>
    </w:rPr>
  </w:style>
  <w:style w:type="character" w:styleId="a5">
    <w:name w:val="Hyperlink"/>
    <w:basedOn w:val="a0"/>
    <w:uiPriority w:val="99"/>
    <w:unhideWhenUsed/>
    <w:rsid w:val="00A75EED"/>
    <w:rPr>
      <w:color w:val="0000FF"/>
      <w:u w:val="single"/>
    </w:rPr>
  </w:style>
  <w:style w:type="character" w:styleId="a6">
    <w:name w:val="Emphasis"/>
    <w:basedOn w:val="a0"/>
    <w:uiPriority w:val="20"/>
    <w:qFormat/>
    <w:rsid w:val="0004266A"/>
    <w:rPr>
      <w:i/>
      <w:iCs/>
    </w:rPr>
  </w:style>
  <w:style w:type="paragraph" w:styleId="a7">
    <w:name w:val="header"/>
    <w:basedOn w:val="a"/>
    <w:link w:val="a8"/>
    <w:uiPriority w:val="99"/>
    <w:unhideWhenUsed/>
    <w:rsid w:val="0039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A01"/>
  </w:style>
  <w:style w:type="paragraph" w:styleId="a9">
    <w:name w:val="footer"/>
    <w:basedOn w:val="a"/>
    <w:link w:val="aa"/>
    <w:uiPriority w:val="99"/>
    <w:unhideWhenUsed/>
    <w:rsid w:val="0039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98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mediexpo.ru/calendar/forums/aran-2016/shkola-med-sester/" TargetMode="External"/><Relationship Id="rId18" Type="http://schemas.openxmlformats.org/officeDocument/2006/relationships/hyperlink" Target="mailto:a_pyregov@oparina4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eg@mediexpo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o_ionov@oparina4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_degtiarev@oparina4.ru" TargetMode="External"/><Relationship Id="rId20" Type="http://schemas.openxmlformats.org/officeDocument/2006/relationships/hyperlink" Target="mailto:v_zubkov@oparina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ediexpo.ru/calendar/forums/aran-2016/pain/" TargetMode="External"/><Relationship Id="rId23" Type="http://schemas.openxmlformats.org/officeDocument/2006/relationships/hyperlink" Target="http://www.mediexpo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eren@medi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ediexpo.ru/calendar/forums/aran-2016/obuchay-ychiteley/" TargetMode="External"/><Relationship Id="rId22" Type="http://schemas.openxmlformats.org/officeDocument/2006/relationships/hyperlink" Target="http://www.mediexpo.ru/calendar/forums/aran-201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D317-9339-4A29-A18C-F70846D9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Мария Королева</cp:lastModifiedBy>
  <cp:revision>23</cp:revision>
  <dcterms:created xsi:type="dcterms:W3CDTF">2016-04-06T08:51:00Z</dcterms:created>
  <dcterms:modified xsi:type="dcterms:W3CDTF">2016-09-28T14:13:00Z</dcterms:modified>
</cp:coreProperties>
</file>